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="27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Most people carry the same items on a regular basis. For men, it’s typically keys, wallet and phone and perhaps cigarettes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lighter</w:t>
      </w:r>
      <w:r w:rsidDel="00000000" w:rsidR="00000000" w:rsidRPr="00000000">
        <w:rPr>
          <w:rtl w:val="0"/>
        </w:rPr>
        <w:t xml:space="preserve"> if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you're</w:t>
      </w:r>
      <w:r w:rsidDel="00000000" w:rsidR="00000000" w:rsidRPr="00000000">
        <w:rPr>
          <w:rtl w:val="0"/>
        </w:rPr>
        <w:t xml:space="preserve"> a smoker. Sometimes they may take a daypack or satchel with their favourite personal items. For women, it’s common to see them with a handbag with make-up,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purse, a</w:t>
      </w:r>
      <w:r w:rsidDel="00000000" w:rsidR="00000000" w:rsidRPr="00000000">
        <w:rPr>
          <w:rtl w:val="0"/>
        </w:rPr>
        <w:t xml:space="preserve"> phone and perhaps sanitary products.</w:t>
      </w:r>
    </w:p>
    <w:p w:rsidR="00000000" w:rsidDel="00000000" w:rsidP="00000000" w:rsidRDefault="00000000" w:rsidRPr="00000000" w14:paraId="00000002">
      <w:pPr>
        <w:spacing w:after="160" w:before="0" w:line="27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However, in a crisis, they may fall short of essential items to aid their survival.</w:t>
      </w:r>
    </w:p>
    <w:p w:rsidR="00000000" w:rsidDel="00000000" w:rsidP="00000000" w:rsidRDefault="00000000" w:rsidRPr="00000000" w14:paraId="00000003">
      <w:pPr>
        <w:spacing w:after="160" w:before="0" w:line="27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Take a moment to look through your everyday bag and answer the following questions. There are no right or wrong answers. This is a mental training exercise to consider your readiness and hopefully highlight any areas that can improve</w:t>
      </w:r>
    </w:p>
    <w:tbl>
      <w:tblPr>
        <w:tblStyle w:val="Table1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items do you carry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daily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 your bag (list everything)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you carry any survival tools? (lighter, penknife)</w:t>
            </w:r>
          </w:p>
          <w:p w:rsidR="00000000" w:rsidDel="00000000" w:rsidP="00000000" w:rsidRDefault="00000000" w:rsidRPr="00000000" w14:paraId="0000000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Thinking outside the box, could you use any of those items differently in a survival situation?  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any of those items meet any OR all the requirements below?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Filtering or purifying water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Making a fire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Signalling for help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Cutting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Cordage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aid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Temporary shelter</w:t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Navigation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0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you feel prepared for a survival situation?</w:t>
            </w:r>
          </w:p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do you think you could add to your everyday bag to increase your chances of survival</w:t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242424"/>
              <w:sz w:val="24"/>
              <w:szCs w:val="24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242424"/>
              <w:sz w:val="24"/>
              <w:szCs w:val="24"/>
              <w:u w:val="single"/>
              <w:shd w:fill="auto" w:val="clear"/>
              <w:vertAlign w:val="baseline"/>
              <w:rtl w:val="0"/>
            </w:rPr>
            <w:t xml:space="preserve">Your everyday carry</w:t>
          </w:r>
        </w:p>
      </w:tc>
      <w:tc>
        <w:tcPr/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)"/>
      <w:lvlJc w:val="left"/>
      <w:pPr>
        <w:ind w:left="1800" w:hanging="360"/>
      </w:pPr>
      <w:rPr/>
    </w:lvl>
    <w:lvl w:ilvl="2">
      <w:start w:val="1"/>
      <w:numFmt w:val="lowerRoman"/>
      <w:lvlText w:val="%3)"/>
      <w:lvlJc w:val="right"/>
      <w:pPr>
        <w:ind w:left="2520" w:hanging="180"/>
      </w:pPr>
      <w:rPr/>
    </w:lvl>
    <w:lvl w:ilvl="3">
      <w:start w:val="1"/>
      <w:numFmt w:val="decimal"/>
      <w:lvlText w:val="(%4)"/>
      <w:lvlJc w:val="left"/>
      <w:pPr>
        <w:ind w:left="3240" w:hanging="360"/>
      </w:pPr>
      <w:rPr/>
    </w:lvl>
    <w:lvl w:ilvl="4">
      <w:start w:val="1"/>
      <w:numFmt w:val="lowerLetter"/>
      <w:lvlText w:val="(%5)"/>
      <w:lvlJc w:val="left"/>
      <w:pPr>
        <w:ind w:left="3960" w:hanging="360"/>
      </w:pPr>
      <w:rPr/>
    </w:lvl>
    <w:lvl w:ilvl="5">
      <w:start w:val="1"/>
      <w:numFmt w:val="lowerRoman"/>
      <w:lvlText w:val="(%6)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29IsXlY8K3bWGNOzSCGemV/qg==">CgMxLjA4AHIhMVNzYXBpNHdacUF6MEZVcnMyakNfZzd2NXRJWU96VEtP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